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73207">
        <w:rPr>
          <w:rFonts w:ascii="Times New Roman" w:eastAsia="Times New Roman" w:hAnsi="Times New Roman" w:cs="Times New Roman"/>
          <w:sz w:val="44"/>
          <w:szCs w:val="44"/>
          <w:lang w:eastAsia="ru-RU"/>
        </w:rPr>
        <w:t>Консультация для родителей</w:t>
      </w:r>
    </w:p>
    <w:p w:rsidR="00E73207" w:rsidRP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73207">
        <w:rPr>
          <w:rFonts w:ascii="Times New Roman" w:eastAsia="Times New Roman" w:hAnsi="Times New Roman" w:cs="Times New Roman"/>
          <w:sz w:val="44"/>
          <w:szCs w:val="44"/>
          <w:lang w:eastAsia="ru-RU"/>
        </w:rPr>
        <w:t>на тему</w:t>
      </w:r>
    </w:p>
    <w:p w:rsidR="00E73207" w:rsidRP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73207" w:rsidRPr="00E73207" w:rsidRDefault="00E73207" w:rsidP="00E73207">
      <w:pPr>
        <w:shd w:val="clear" w:color="auto" w:fill="FFFFFF"/>
        <w:spacing w:before="90" w:after="90" w:line="360" w:lineRule="auto"/>
        <w:ind w:left="-426" w:firstLine="1134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73207">
        <w:rPr>
          <w:rFonts w:ascii="Times New Roman" w:eastAsia="Times New Roman" w:hAnsi="Times New Roman" w:cs="Times New Roman"/>
          <w:sz w:val="44"/>
          <w:szCs w:val="44"/>
          <w:lang w:eastAsia="ru-RU"/>
        </w:rPr>
        <w:t>Писатели и поэты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E73207">
        <w:rPr>
          <w:rFonts w:ascii="Times New Roman" w:eastAsia="Times New Roman" w:hAnsi="Times New Roman" w:cs="Times New Roman"/>
          <w:sz w:val="44"/>
          <w:szCs w:val="44"/>
          <w:lang w:eastAsia="ru-RU"/>
        </w:rPr>
        <w:t>тульского края</w:t>
      </w: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7" w:rsidRDefault="00E7320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A67" w:rsidRPr="00F77A67" w:rsidRDefault="00F77A67" w:rsidP="00F77A67">
      <w:pPr>
        <w:shd w:val="clear" w:color="auto" w:fill="FFFFFF"/>
        <w:spacing w:before="90" w:after="90" w:line="360" w:lineRule="auto"/>
        <w:ind w:left="-426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Литературная карта Тульской области огромна, и о ней можно говорить часами. На этом занятии мы познакомимся лишь с некоторыми славными людьми и местами Тульского края. Их вклад в духовную жизнь нашей Родины настолько огромен, что каждый культурный человек обязан помнить их имена и великое наследие… </w:t>
      </w:r>
    </w:p>
    <w:p w:rsidR="00F77A67" w:rsidRPr="00F77A67" w:rsidRDefault="00F77A67" w:rsidP="00F77A67">
      <w:pPr>
        <w:shd w:val="clear" w:color="auto" w:fill="FFFFFF"/>
        <w:spacing w:after="0" w:line="36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 Николаевич Толстой. </w:t>
      </w: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Годы жизни: 1828 -1910.</w:t>
      </w:r>
      <w:r w:rsidRPr="00F77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F7E079" wp14:editId="056B37FC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3768090" cy="2266950"/>
            <wp:effectExtent l="133350" t="114300" r="156210" b="171450"/>
            <wp:wrapTight wrapText="bothSides">
              <wp:wrapPolygon edited="0">
                <wp:start x="-218" y="-1089"/>
                <wp:lineTo x="-764" y="-726"/>
                <wp:lineTo x="-764" y="21600"/>
                <wp:lineTo x="-546" y="23052"/>
                <wp:lineTo x="22168" y="23052"/>
                <wp:lineTo x="22277" y="22508"/>
                <wp:lineTo x="22386" y="2178"/>
                <wp:lineTo x="21840" y="-545"/>
                <wp:lineTo x="21840" y="-1089"/>
                <wp:lineTo x="-218" y="-1089"/>
              </wp:wrapPolygon>
            </wp:wrapTight>
            <wp:docPr id="1" name="Рисунок 1" descr="http://www.metronews.ru/goroda-metro/kazancy-otmechajut-godovshhinu-so-dnja-konchiny-l-va-tolstogo/zbOmkt---CI_5LML8iEiET5CJ4uMq5Q/299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tronews.ru/goroda-metro/kazancy-otmechajut-godovshhinu-so-dnja-konchiny-l-va-tolstogo/zbOmkt---CI_5LML8iEiET5CJ4uMq5Q/29995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26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Ясная Поляна – место жизни и творчества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он родился 28 августа 1828 г. и прожил большую часть своей жизни. Здесь же, в лесу, «Старом Заказе», на краю оврага, под сенью деревьев, находится его могила. В Ясной Поляне были задуманы и написаны многие из его бессмертных произведений. «Без своей Ясной Поляны, - писал Толстой, - я трудно могу себе представить Россию и мое отношение к ней. Без Ясной Поляны, я, может быть, яснее увижу общие законы, необходимые для моего отечества, но я не буду до пристрастия любить его». </w:t>
      </w:r>
    </w:p>
    <w:p w:rsidR="00F77A67" w:rsidRPr="00F77A67" w:rsidRDefault="00F77A67" w:rsidP="00F77A67">
      <w:pPr>
        <w:shd w:val="clear" w:color="auto" w:fill="FFFFFF"/>
        <w:spacing w:after="0" w:line="36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85E821A" wp14:editId="5CB21322">
            <wp:simplePos x="0" y="0"/>
            <wp:positionH relativeFrom="column">
              <wp:posOffset>-390525</wp:posOffset>
            </wp:positionH>
            <wp:positionV relativeFrom="paragraph">
              <wp:posOffset>587375</wp:posOffset>
            </wp:positionV>
            <wp:extent cx="1795780" cy="2809875"/>
            <wp:effectExtent l="0" t="0" r="0" b="9525"/>
            <wp:wrapTight wrapText="bothSides">
              <wp:wrapPolygon edited="0">
                <wp:start x="917" y="0"/>
                <wp:lineTo x="0" y="293"/>
                <wp:lineTo x="0" y="21234"/>
                <wp:lineTo x="687" y="21527"/>
                <wp:lineTo x="917" y="21527"/>
                <wp:lineTo x="20393" y="21527"/>
                <wp:lineTo x="20622" y="21527"/>
                <wp:lineTo x="21310" y="21234"/>
                <wp:lineTo x="21310" y="293"/>
                <wp:lineTo x="20393" y="0"/>
                <wp:lineTo x="917" y="0"/>
              </wp:wrapPolygon>
            </wp:wrapTight>
            <wp:docPr id="2" name="Рисунок 2" descr="http://www.odintsovo.info/img/2009/09/Veres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dintsovo.info/img/2009/09/Veresae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Викентий </w:t>
      </w:r>
      <w:proofErr w:type="spellStart"/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Викентьевич</w:t>
      </w:r>
      <w:proofErr w:type="spellEnd"/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Вересаев (Смидович).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Годы жизни: 1867 - 1945. Тула и Тульская область также вошли в жизнь и творчество выдающегося русского писателя В.В. Вересаева.</w:t>
      </w:r>
    </w:p>
    <w:p w:rsidR="00F77A67" w:rsidRPr="00F77A67" w:rsidRDefault="00F77A67" w:rsidP="00F77A6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Вересаев родился в Туле, в доме на Верхне-Дворянской улице (теперь ул. Гоголевская</w:t>
      </w:r>
      <w:proofErr w:type="gram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82). 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Отец будущего писателя, Викентий Игнатьевич Смидович, был популярным в городе врачом – общественником, инициатором открытия больницы, 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организатором и руководителем городской санитарной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ройдут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и вопросы о тяжелом положении рабочего люда, о невыносимых условиях труда, затронутые Викентием Игнатьевичем, остро поставит его сын, писатель и врач Вересаев, автор повести «Два конца» и знаменитых «Записок врача». Именем Вересаева названа одна из тульских улиц. А на площади перед городским парком культуры и отдыха установлен памятник писателю. Он изображен в полный рост, с записной книжкой и карандашом в руках. </w:t>
      </w:r>
    </w:p>
    <w:p w:rsidR="00F77A67" w:rsidRPr="00F77A67" w:rsidRDefault="00F77A67" w:rsidP="00F77A67">
      <w:pPr>
        <w:shd w:val="clear" w:color="auto" w:fill="FFFFFF"/>
        <w:spacing w:after="0" w:line="36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C69769F" wp14:editId="54F88DB3">
            <wp:simplePos x="0" y="0"/>
            <wp:positionH relativeFrom="column">
              <wp:posOffset>3320415</wp:posOffset>
            </wp:positionH>
            <wp:positionV relativeFrom="paragraph">
              <wp:posOffset>614680</wp:posOffset>
            </wp:positionV>
            <wp:extent cx="2690495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411" y="21539"/>
                <wp:lineTo x="21411" y="0"/>
                <wp:lineTo x="0" y="0"/>
              </wp:wrapPolygon>
            </wp:wrapTight>
            <wp:docPr id="3" name="Рисунок 3" descr="http://www.dpol4.ru/img/picture/May/28/68dd74eca184c59811b9b5a52b09684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pol4.ru/img/picture/May/28/68dd74eca184c59811b9b5a52b096842/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Василий Андреевич Жуковский. </w:t>
      </w: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Годы жизни:1783-1852.</w:t>
      </w:r>
      <w:r w:rsidRPr="00F77A67">
        <w:t xml:space="preserve"> </w:t>
      </w:r>
    </w:p>
    <w:p w:rsidR="00F77A67" w:rsidRPr="00247F3E" w:rsidRDefault="00F77A67" w:rsidP="00F77A6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Продолжим наше путешествие и остановимся в селе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Мишенское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Белевского района, с которым связаны многие годы крупного русского поэта В. А. Жуковского. 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Тульском крае он создает свои известные стихотворения, в которых ощутимо сказался рост его художественного мастерства: «Вечер», «Певец», «Эолова арфа», «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Громобой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(первая часть поэмы «Двенадцать спящих дев»). В Тульском крае проходила, видимо, работа над известной балладой «Светлана». </w:t>
      </w:r>
    </w:p>
    <w:p w:rsidR="00F77A67" w:rsidRPr="00247F3E" w:rsidRDefault="00F77A67" w:rsidP="00F77A67">
      <w:pPr>
        <w:shd w:val="clear" w:color="auto" w:fill="FFFFFF"/>
        <w:spacing w:after="0" w:line="36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7A67" w:rsidRPr="00F77A67" w:rsidRDefault="00F77A67" w:rsidP="00F77A6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 Сергеевич Тургенев. </w:t>
      </w: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Годы жизни:1818 – 1883.</w:t>
      </w:r>
    </w:p>
    <w:p w:rsidR="00E73207" w:rsidRDefault="00F77A67" w:rsidP="00E73207">
      <w:pPr>
        <w:shd w:val="clear" w:color="auto" w:fill="FFFFFF"/>
        <w:spacing w:after="0" w:line="36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Тесная связь с Тульской губернией давала Тургеневу все основания написать в 1863 г.: "Я, дворянин Тульской губернии..." </w:t>
      </w:r>
    </w:p>
    <w:p w:rsidR="00F77A67" w:rsidRPr="00F77A67" w:rsidRDefault="00F77A67" w:rsidP="00E73207">
      <w:pPr>
        <w:shd w:val="clear" w:color="auto" w:fill="FFFFFF"/>
        <w:spacing w:after="0" w:line="36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Известный русский писатель, замечательный художник слова Иван Сергеевич Тургенев родился 28 октября (9 ноября) 1818 года в городе Орле в семье </w:t>
      </w:r>
      <w:r w:rsidRPr="00F77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3810</wp:posOffset>
            </wp:positionV>
            <wp:extent cx="3171825" cy="3171825"/>
            <wp:effectExtent l="0" t="0" r="9525" b="9525"/>
            <wp:wrapTight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ight>
            <wp:docPr id="4" name="Рисунок 4" descr="http://dou35-orel.ru/files/uploads/images/turgene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35-orel.ru/files/uploads/images/turgenev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потомственного дворянина С.Н. Тургенева, родовое имение которого находилось в селе Тургеневе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Чернского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уезда Тульской губернии. И.С. Тургенев не раз бывал в этом имении в детские, юношеские и зрелые годы, прекрасно знал его окрестности, а также многие села, деревни, рощи, урочища Тульского края, места на его реках и речушках. В Тульском крае Тургенев был знаком с очень широким кругом лиц из разных сословий, писателями. Сохранилась его обширная переписка с ними. В биографии Тургенева занимают особую страницу взаимоотношения с Л.Н. Толстым, отличавшиеся глубиной и сложностью. Тургенев не раз бывал у Толстого в Ясной Поляне. Он высоко ценил творчество Г.И. Успенского, встречался с ним, оказывал всяческую поддержку Н.И. Успенскому. </w:t>
      </w:r>
    </w:p>
    <w:p w:rsidR="00F77A67" w:rsidRPr="00247F3E" w:rsidRDefault="00EC1072" w:rsidP="00F77A6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732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EC107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Иван Алексеевич Бунин </w:t>
      </w:r>
      <w:r w:rsidR="002241D0" w:rsidRPr="002241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22F2753" wp14:editId="26047BE3">
            <wp:simplePos x="0" y="0"/>
            <wp:positionH relativeFrom="column">
              <wp:posOffset>-223520</wp:posOffset>
            </wp:positionH>
            <wp:positionV relativeFrom="paragraph">
              <wp:posOffset>67310</wp:posOffset>
            </wp:positionV>
            <wp:extent cx="1901825" cy="2490470"/>
            <wp:effectExtent l="0" t="0" r="3175" b="5080"/>
            <wp:wrapTight wrapText="bothSides">
              <wp:wrapPolygon edited="0">
                <wp:start x="0" y="0"/>
                <wp:lineTo x="0" y="21479"/>
                <wp:lineTo x="21420" y="21479"/>
                <wp:lineTo x="21420" y="0"/>
                <wp:lineTo x="0" y="0"/>
              </wp:wrapPolygon>
            </wp:wrapTight>
            <wp:docPr id="5" name="Рисунок 5" descr="http://mump3.ru/uploads/images/b/u/n/bunin_ivan_aleksee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mp3.ru/uploads/images/b/u/n/bunin_ivan_alekseevic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207" w:rsidRDefault="00F77A67" w:rsidP="00E73207">
      <w:pPr>
        <w:shd w:val="clear" w:color="auto" w:fill="FFFFFF"/>
        <w:spacing w:after="0" w:line="36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 жизни:1870 – 1953.</w:t>
      </w:r>
    </w:p>
    <w:p w:rsidR="008338E2" w:rsidRPr="00F77A67" w:rsidRDefault="00F77A67" w:rsidP="00E73207">
      <w:pPr>
        <w:shd w:val="clear" w:color="auto" w:fill="FFFFFF"/>
        <w:spacing w:after="0" w:line="36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закончим мы свое путешествие по Тульскому краю в городе Ефремове, где с 1906 по 1910 гг. жил и работал русский писатель Иван Алексеевич Бунин. В 1906 г., продав свое имение в </w:t>
      </w:r>
      <w:proofErr w:type="gram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деревне</w:t>
      </w:r>
      <w:proofErr w:type="gram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Огневка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уезда, брат И.А.</w:t>
      </w:r>
      <w:r w:rsidR="002241D0" w:rsidRPr="0022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Бунина - Евгений Алексеевич, купил дом в Ефремове. 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в этом доме находится литературный отдел городского музея, посвященный И.А.</w:t>
      </w:r>
      <w:r w:rsidR="002241D0" w:rsidRPr="0022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Бунину. Здесь он работал над повестью «Деревня» и рассказом «Чаша жизни». В этих произведениях тонко и поэтично описана природа </w:t>
      </w:r>
      <w:proofErr w:type="spellStart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Красивомечья</w:t>
      </w:r>
      <w:proofErr w:type="spellEnd"/>
      <w:r w:rsidRPr="00F77A6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отражены без прикрас труд и быт крестьянина, показаны картины сельской жизни, обыватели Ефремова. </w:t>
      </w:r>
    </w:p>
    <w:sectPr w:rsidR="008338E2" w:rsidRPr="00F77A67" w:rsidSect="00E7320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6CE" w:rsidRDefault="009526CE" w:rsidP="002241D0">
      <w:pPr>
        <w:spacing w:after="0" w:line="240" w:lineRule="auto"/>
      </w:pPr>
      <w:r>
        <w:separator/>
      </w:r>
    </w:p>
  </w:endnote>
  <w:endnote w:type="continuationSeparator" w:id="0">
    <w:p w:rsidR="009526CE" w:rsidRDefault="009526CE" w:rsidP="0022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403980"/>
      <w:docPartObj>
        <w:docPartGallery w:val="Page Numbers (Bottom of Page)"/>
        <w:docPartUnique/>
      </w:docPartObj>
    </w:sdtPr>
    <w:sdtEndPr/>
    <w:sdtContent>
      <w:p w:rsidR="002241D0" w:rsidRDefault="002241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207">
          <w:rPr>
            <w:noProof/>
          </w:rPr>
          <w:t>2</w:t>
        </w:r>
        <w:r>
          <w:fldChar w:fldCharType="end"/>
        </w:r>
      </w:p>
    </w:sdtContent>
  </w:sdt>
  <w:p w:rsidR="002241D0" w:rsidRDefault="002241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6CE" w:rsidRDefault="009526CE" w:rsidP="002241D0">
      <w:pPr>
        <w:spacing w:after="0" w:line="240" w:lineRule="auto"/>
      </w:pPr>
      <w:r>
        <w:separator/>
      </w:r>
    </w:p>
  </w:footnote>
  <w:footnote w:type="continuationSeparator" w:id="0">
    <w:p w:rsidR="009526CE" w:rsidRDefault="009526CE" w:rsidP="0022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E5DB6"/>
    <w:multiLevelType w:val="multilevel"/>
    <w:tmpl w:val="A4EA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B4"/>
    <w:rsid w:val="002241D0"/>
    <w:rsid w:val="00247F3E"/>
    <w:rsid w:val="008338E2"/>
    <w:rsid w:val="00840690"/>
    <w:rsid w:val="009526CE"/>
    <w:rsid w:val="00B03BD6"/>
    <w:rsid w:val="00E73207"/>
    <w:rsid w:val="00EC1072"/>
    <w:rsid w:val="00EC3FB4"/>
    <w:rsid w:val="00F7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A67"/>
  </w:style>
  <w:style w:type="character" w:customStyle="1" w:styleId="slide-number">
    <w:name w:val="slide-number"/>
    <w:basedOn w:val="a0"/>
    <w:rsid w:val="00F77A67"/>
  </w:style>
  <w:style w:type="paragraph" w:styleId="a4">
    <w:name w:val="Balloon Text"/>
    <w:basedOn w:val="a"/>
    <w:link w:val="a5"/>
    <w:uiPriority w:val="99"/>
    <w:semiHidden/>
    <w:unhideWhenUsed/>
    <w:rsid w:val="00F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A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2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1D0"/>
  </w:style>
  <w:style w:type="paragraph" w:styleId="a8">
    <w:name w:val="footer"/>
    <w:basedOn w:val="a"/>
    <w:link w:val="a9"/>
    <w:uiPriority w:val="99"/>
    <w:unhideWhenUsed/>
    <w:rsid w:val="0022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A67"/>
  </w:style>
  <w:style w:type="character" w:customStyle="1" w:styleId="slide-number">
    <w:name w:val="slide-number"/>
    <w:basedOn w:val="a0"/>
    <w:rsid w:val="00F77A67"/>
  </w:style>
  <w:style w:type="paragraph" w:styleId="a4">
    <w:name w:val="Balloon Text"/>
    <w:basedOn w:val="a"/>
    <w:link w:val="a5"/>
    <w:uiPriority w:val="99"/>
    <w:semiHidden/>
    <w:unhideWhenUsed/>
    <w:rsid w:val="00F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A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2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1D0"/>
  </w:style>
  <w:style w:type="paragraph" w:styleId="a8">
    <w:name w:val="footer"/>
    <w:basedOn w:val="a"/>
    <w:link w:val="a9"/>
    <w:uiPriority w:val="99"/>
    <w:unhideWhenUsed/>
    <w:rsid w:val="0022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8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97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E84AB-D471-4454-B49C-A79BD4F3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cp:lastPrinted>2016-07-20T08:20:00Z</cp:lastPrinted>
  <dcterms:created xsi:type="dcterms:W3CDTF">2016-07-19T13:39:00Z</dcterms:created>
  <dcterms:modified xsi:type="dcterms:W3CDTF">2023-04-30T14:41:00Z</dcterms:modified>
</cp:coreProperties>
</file>